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FB" w:rsidRDefault="00547FFB" w:rsidP="00547FFB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  <w:r w:rsidRPr="00547FFB">
        <w:rPr>
          <w:rFonts w:cs="Calibri"/>
          <w:b/>
          <w:bCs/>
          <w:sz w:val="28"/>
          <w:szCs w:val="28"/>
        </w:rPr>
        <w:t xml:space="preserve">Обобщенная информация </w:t>
      </w:r>
    </w:p>
    <w:p w:rsidR="00E2151C" w:rsidRPr="00547FFB" w:rsidRDefault="00547FFB" w:rsidP="00547FF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47FFB">
        <w:rPr>
          <w:rFonts w:cs="Calibri"/>
          <w:b/>
          <w:bCs/>
          <w:sz w:val="28"/>
          <w:szCs w:val="28"/>
        </w:rPr>
        <w:t xml:space="preserve">о наиболее характерных недостатках, выявленных по результатам проведенного </w:t>
      </w:r>
      <w:hyperlink r:id="rId7" w:history="1">
        <w:proofErr w:type="gramStart"/>
        <w:r w:rsidR="00252CF8" w:rsidRPr="00547FFB">
          <w:rPr>
            <w:rFonts w:eastAsiaTheme="minorHAnsi"/>
            <w:b/>
            <w:bCs/>
            <w:color w:val="000000" w:themeColor="text1"/>
            <w:sz w:val="28"/>
            <w:szCs w:val="28"/>
            <w:lang w:eastAsia="en-US"/>
          </w:rPr>
          <w:t>анализ</w:t>
        </w:r>
        <w:proofErr w:type="gramEnd"/>
      </w:hyperlink>
      <w:r w:rsidR="00252CF8" w:rsidRPr="00547FF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а исполнения бюджетных полномочий органов муниципального финансового </w:t>
      </w:r>
      <w:r w:rsidR="00252CF8" w:rsidRPr="00547FFB">
        <w:rPr>
          <w:rFonts w:eastAsiaTheme="minorHAnsi"/>
          <w:b/>
          <w:bCs/>
          <w:sz w:val="28"/>
          <w:szCs w:val="28"/>
          <w:lang w:eastAsia="en-US"/>
        </w:rPr>
        <w:t xml:space="preserve">контроля </w:t>
      </w:r>
      <w:r w:rsidR="00E2151C" w:rsidRPr="00547FFB">
        <w:rPr>
          <w:b/>
          <w:sz w:val="28"/>
          <w:szCs w:val="28"/>
        </w:rPr>
        <w:t xml:space="preserve">в 2017 году </w:t>
      </w:r>
    </w:p>
    <w:p w:rsidR="00E2151C" w:rsidRDefault="00E2151C" w:rsidP="00E2151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5BC4" w:rsidRDefault="00FC5BC4" w:rsidP="00B677CD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Несоответствие нормативных правовых актов, регламентирующих порядок осуществления полномочий по внутреннему муниципальному контролю, бюджетному законодательству Российской Федерации и иным нормативным правовым актам, регулирующим бюджетные правоотношения.</w:t>
      </w:r>
    </w:p>
    <w:p w:rsidR="00FC5BC4" w:rsidRDefault="00FC5BC4" w:rsidP="00B677C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Неисполнение полномочий по проведению анализа осуществления главными администраторами бюджетных средств внутреннего финансового контроля и внутреннего финансового аудита.</w:t>
      </w:r>
    </w:p>
    <w:p w:rsidR="00FC5BC4" w:rsidRDefault="00FC5BC4" w:rsidP="00B677C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Неисполнение полномочий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достоверностью и полнотой отчётности по итогам контрольных мероприятий и о реализации муниципальных программ, в том числе отчётности об исполнении муниципальных заданий.</w:t>
      </w:r>
    </w:p>
    <w:p w:rsidR="00627129" w:rsidRDefault="00FC5BC4" w:rsidP="00B677C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системного взаимодействия с правоохранительными органами и недостаточная регламентация взаимоотношений органов муниципального финансового контроля с правоохранительными органами.</w:t>
      </w:r>
    </w:p>
    <w:p w:rsidR="00FC5BC4" w:rsidRDefault="00FC5BC4" w:rsidP="00B677C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Несоблюдение процедур составления и направления представлений, предписаний по итогам контрольных мероприятий требованиям статьи 270.2 Бюджетного кодекса Российской Федерации</w:t>
      </w:r>
      <w:r w:rsidR="00AB7974">
        <w:rPr>
          <w:sz w:val="28"/>
          <w:szCs w:val="28"/>
        </w:rPr>
        <w:t>. В отдельных случаях, при наличии нарушений, в адрес объектов контроля не направлялись представления и предписания.</w:t>
      </w:r>
    </w:p>
    <w:p w:rsidR="00AB7974" w:rsidRDefault="00AB7974" w:rsidP="00B677CD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Несоответствие процедур планирования, проведения и оформления контрольных мероприятий, а также реализации материалов по итогам их проведения, требованиям, установленным нормативными правовыми актами, регламентирующими деятельность органов муниципального финансового контроля по осуществлению внутреннего муниципального финансового контроля.</w:t>
      </w:r>
      <w:proofErr w:type="gramEnd"/>
    </w:p>
    <w:p w:rsidR="00AB7974" w:rsidRDefault="00AB7974" w:rsidP="00B677C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Несоблюдение требований Федерального закона от 09.02.2009 № 8-ФЗ «Об обеспечении доступа к информации о деятельности государственных органов и органов местного самоуправления» в части размещения информации о проведённых проверках (ревизиях) в информационно-телекоммуникационной сети Интернет. </w:t>
      </w:r>
    </w:p>
    <w:bookmarkEnd w:id="0"/>
    <w:p w:rsidR="008A3569" w:rsidRDefault="008A3569" w:rsidP="00B677CD">
      <w:pPr>
        <w:ind w:firstLine="709"/>
        <w:jc w:val="both"/>
      </w:pPr>
    </w:p>
    <w:sectPr w:rsidR="008A3569" w:rsidSect="00E2151C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C02" w:rsidRDefault="00DF2C02" w:rsidP="007552A2">
      <w:r>
        <w:separator/>
      </w:r>
    </w:p>
  </w:endnote>
  <w:endnote w:type="continuationSeparator" w:id="0">
    <w:p w:rsidR="00DF2C02" w:rsidRDefault="00DF2C02" w:rsidP="0075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C02" w:rsidRDefault="00DF2C02" w:rsidP="007552A2">
      <w:r>
        <w:separator/>
      </w:r>
    </w:p>
  </w:footnote>
  <w:footnote w:type="continuationSeparator" w:id="0">
    <w:p w:rsidR="00DF2C02" w:rsidRDefault="00DF2C02" w:rsidP="00755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230295"/>
      <w:docPartObj>
        <w:docPartGallery w:val="Page Numbers (Top of Page)"/>
        <w:docPartUnique/>
      </w:docPartObj>
    </w:sdtPr>
    <w:sdtEndPr/>
    <w:sdtContent>
      <w:p w:rsidR="007552A2" w:rsidRDefault="007552A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7CD">
          <w:rPr>
            <w:noProof/>
          </w:rPr>
          <w:t>2</w:t>
        </w:r>
        <w:r>
          <w:fldChar w:fldCharType="end"/>
        </w:r>
      </w:p>
    </w:sdtContent>
  </w:sdt>
  <w:p w:rsidR="007552A2" w:rsidRDefault="007552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7E7"/>
    <w:rsid w:val="00073147"/>
    <w:rsid w:val="001956A4"/>
    <w:rsid w:val="00252CF8"/>
    <w:rsid w:val="002807E7"/>
    <w:rsid w:val="0033118E"/>
    <w:rsid w:val="004848B4"/>
    <w:rsid w:val="00510DED"/>
    <w:rsid w:val="00547FFB"/>
    <w:rsid w:val="00627129"/>
    <w:rsid w:val="006D2C7B"/>
    <w:rsid w:val="007552A2"/>
    <w:rsid w:val="00816094"/>
    <w:rsid w:val="00856ED1"/>
    <w:rsid w:val="008A3569"/>
    <w:rsid w:val="008F41F3"/>
    <w:rsid w:val="00902726"/>
    <w:rsid w:val="009100BF"/>
    <w:rsid w:val="009B6D88"/>
    <w:rsid w:val="00A15A5E"/>
    <w:rsid w:val="00AB7974"/>
    <w:rsid w:val="00B677CD"/>
    <w:rsid w:val="00BB5318"/>
    <w:rsid w:val="00C820FA"/>
    <w:rsid w:val="00D26FA7"/>
    <w:rsid w:val="00D60F99"/>
    <w:rsid w:val="00DF2C02"/>
    <w:rsid w:val="00E2151C"/>
    <w:rsid w:val="00EA1C75"/>
    <w:rsid w:val="00FA1F3A"/>
    <w:rsid w:val="00FC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07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80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552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52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52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52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07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80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552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52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52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52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BD1F4B74731D4C2F67346CB197E1945D183CA01B6378406B55F4010AD3E76BDDB09F7E4F2C782Aw4eB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Тамбовской области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Мускатина Александра Николаевна</dc:creator>
  <cp:lastModifiedBy>Хохлова Ольга Борисовна</cp:lastModifiedBy>
  <cp:revision>4</cp:revision>
  <dcterms:created xsi:type="dcterms:W3CDTF">2017-11-02T13:00:00Z</dcterms:created>
  <dcterms:modified xsi:type="dcterms:W3CDTF">2017-11-03T05:46:00Z</dcterms:modified>
</cp:coreProperties>
</file>